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D47426" w:rsidRPr="00B15B24" w14:paraId="5AE0CDCE" w14:textId="77777777" w:rsidTr="000522D5">
        <w:tc>
          <w:tcPr>
            <w:tcW w:w="4428" w:type="dxa"/>
          </w:tcPr>
          <w:p w14:paraId="63DF5123" w14:textId="77777777" w:rsidR="00D47426" w:rsidRPr="00B15B24" w:rsidRDefault="00D47426" w:rsidP="000522D5">
            <w:pPr>
              <w:ind w:left="851" w:hanging="851"/>
            </w:pPr>
            <w:r w:rsidRPr="00B15B24">
              <w:t>From:</w:t>
            </w:r>
            <w:r w:rsidRPr="00B15B24">
              <w:tab/>
            </w:r>
            <w:r>
              <w:t xml:space="preserve">e-NAV </w:t>
            </w:r>
            <w:r w:rsidRPr="00CF1FDF">
              <w:t>Committee</w:t>
            </w:r>
          </w:p>
        </w:tc>
        <w:tc>
          <w:tcPr>
            <w:tcW w:w="5461" w:type="dxa"/>
          </w:tcPr>
          <w:p w14:paraId="0938960B" w14:textId="77777777" w:rsidR="00D47426" w:rsidRPr="00B15B24" w:rsidRDefault="00D47426" w:rsidP="000522D5">
            <w:pPr>
              <w:jc w:val="right"/>
              <w:rPr>
                <w:highlight w:val="yellow"/>
              </w:rPr>
            </w:pPr>
            <w:proofErr w:type="gramStart"/>
            <w:r>
              <w:t>e</w:t>
            </w:r>
            <w:proofErr w:type="gramEnd"/>
            <w:r>
              <w:t>-NAV13</w:t>
            </w:r>
            <w:r w:rsidRPr="00B15B24">
              <w:t>/output/</w:t>
            </w:r>
            <w:r w:rsidRPr="00CF1FDF">
              <w:t>1</w:t>
            </w:r>
            <w:r>
              <w:t>9</w:t>
            </w:r>
          </w:p>
        </w:tc>
      </w:tr>
      <w:tr w:rsidR="00D47426" w:rsidRPr="00B15B24" w14:paraId="602E8ECE" w14:textId="77777777" w:rsidTr="000522D5">
        <w:tc>
          <w:tcPr>
            <w:tcW w:w="4428" w:type="dxa"/>
          </w:tcPr>
          <w:p w14:paraId="7D443F4F" w14:textId="77777777" w:rsidR="00D47426" w:rsidRPr="00B15B24" w:rsidRDefault="00D47426" w:rsidP="000522D5">
            <w:pPr>
              <w:ind w:left="851" w:hanging="851"/>
            </w:pPr>
            <w:r w:rsidRPr="00B15B24">
              <w:t>To:</w:t>
            </w:r>
            <w:r w:rsidRPr="00B15B24">
              <w:tab/>
            </w:r>
            <w:r>
              <w:t>PAP</w:t>
            </w:r>
          </w:p>
        </w:tc>
        <w:tc>
          <w:tcPr>
            <w:tcW w:w="5461" w:type="dxa"/>
          </w:tcPr>
          <w:p w14:paraId="3E3DB3FC" w14:textId="77777777" w:rsidR="00D47426" w:rsidRPr="00B15B24" w:rsidRDefault="00D47426" w:rsidP="00D47426">
            <w:pPr>
              <w:jc w:val="right"/>
            </w:pPr>
            <w:r w:rsidRPr="00CF1FDF">
              <w:t>2</w:t>
            </w:r>
            <w:r>
              <w:t>2</w:t>
            </w:r>
            <w:r w:rsidRPr="00CF1FDF">
              <w:t xml:space="preserve"> March</w:t>
            </w:r>
            <w:r w:rsidRPr="00B15B24">
              <w:t xml:space="preserve"> 20</w:t>
            </w:r>
            <w:r>
              <w:t>13</w:t>
            </w:r>
          </w:p>
        </w:tc>
      </w:tr>
      <w:tr w:rsidR="00D47426" w:rsidRPr="00B15B24" w14:paraId="13428F37" w14:textId="77777777" w:rsidTr="000522D5">
        <w:tc>
          <w:tcPr>
            <w:tcW w:w="4428" w:type="dxa"/>
          </w:tcPr>
          <w:p w14:paraId="752960E1" w14:textId="77777777" w:rsidR="00D47426" w:rsidRPr="00B15B24" w:rsidRDefault="00D47426" w:rsidP="000522D5">
            <w:pPr>
              <w:tabs>
                <w:tab w:val="left" w:pos="851"/>
              </w:tabs>
            </w:pPr>
          </w:p>
        </w:tc>
        <w:tc>
          <w:tcPr>
            <w:tcW w:w="5461" w:type="dxa"/>
          </w:tcPr>
          <w:p w14:paraId="4F769518" w14:textId="77777777" w:rsidR="00D47426" w:rsidRPr="00CF1FDF" w:rsidRDefault="00D47426" w:rsidP="000522D5">
            <w:pPr>
              <w:jc w:val="right"/>
            </w:pPr>
          </w:p>
        </w:tc>
      </w:tr>
    </w:tbl>
    <w:p w14:paraId="7B7CEE1E" w14:textId="77777777" w:rsidR="00D47426" w:rsidRDefault="00D47426" w:rsidP="00D47426">
      <w:pPr>
        <w:pStyle w:val="BodyText"/>
        <w:tabs>
          <w:tab w:val="left" w:pos="2835"/>
        </w:tabs>
      </w:pPr>
    </w:p>
    <w:p w14:paraId="02C7FD7F" w14:textId="77777777" w:rsidR="00D47426" w:rsidRDefault="00D47426" w:rsidP="00D47426">
      <w:pPr>
        <w:pStyle w:val="Title"/>
      </w:pPr>
      <w:r>
        <w:t>Liaison Note</w:t>
      </w:r>
    </w:p>
    <w:p w14:paraId="4D54A9B5" w14:textId="77777777" w:rsidR="00A446C9" w:rsidRDefault="00134781" w:rsidP="00A446C9">
      <w:pPr>
        <w:pStyle w:val="Title"/>
      </w:pPr>
      <w:r>
        <w:t>New Document Category: IALA</w:t>
      </w:r>
      <w:r w:rsidR="000B737A">
        <w:t xml:space="preserve"> Product Specification</w:t>
      </w:r>
    </w:p>
    <w:p w14:paraId="43FF63EA" w14:textId="77777777" w:rsidR="00A446C9" w:rsidRDefault="00A446C9" w:rsidP="00A446C9">
      <w:pPr>
        <w:pStyle w:val="Heading1"/>
      </w:pPr>
      <w:r>
        <w:t>Summary</w:t>
      </w:r>
    </w:p>
    <w:p w14:paraId="37A8ECB6" w14:textId="77777777" w:rsidR="008C6B7A" w:rsidRDefault="000B737A" w:rsidP="00B56BDF">
      <w:pPr>
        <w:pStyle w:val="BodyText"/>
      </w:pPr>
      <w:r>
        <w:t xml:space="preserve">This paper </w:t>
      </w:r>
      <w:r w:rsidR="009B3E58">
        <w:t>proposes a new category of IALA documents</w:t>
      </w:r>
      <w:r w:rsidR="008C6B7A">
        <w:t>.</w:t>
      </w:r>
    </w:p>
    <w:p w14:paraId="668DE0C0" w14:textId="77777777"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14:paraId="6BF40F66" w14:textId="77777777" w:rsidR="00E55927" w:rsidRPr="00B56BDF" w:rsidRDefault="000B737A" w:rsidP="00E55927">
      <w:pPr>
        <w:pStyle w:val="BodyText"/>
      </w:pPr>
      <w:r>
        <w:t xml:space="preserve">This paper </w:t>
      </w:r>
      <w:r w:rsidR="00EB681C">
        <w:t>seek</w:t>
      </w:r>
      <w:r>
        <w:t>s a</w:t>
      </w:r>
      <w:r w:rsidR="00EB681C">
        <w:t xml:space="preserve">pproval </w:t>
      </w:r>
      <w:r w:rsidR="00134781">
        <w:t>for the establishment of a new IALA document category</w:t>
      </w:r>
      <w:r w:rsidR="00EB681C">
        <w:t>.</w:t>
      </w:r>
    </w:p>
    <w:p w14:paraId="0CFF9A3E" w14:textId="77777777" w:rsidR="00B56BDF" w:rsidRDefault="00B56BDF" w:rsidP="00B56BDF">
      <w:pPr>
        <w:pStyle w:val="Heading2"/>
      </w:pPr>
      <w:r>
        <w:t>Related documents</w:t>
      </w:r>
    </w:p>
    <w:p w14:paraId="44CCFC70" w14:textId="700F7DB6" w:rsidR="00E55927" w:rsidRPr="00B56BDF" w:rsidRDefault="00143D11" w:rsidP="00143D11">
      <w:pPr>
        <w:pStyle w:val="BodyText"/>
      </w:pPr>
      <w:r>
        <w:t>Draft IALA Guideline On Producing an IALA S-100 Product Specification (Working Paper e-</w:t>
      </w:r>
      <w:r w:rsidRPr="00BA3916">
        <w:t>NAV13/WG6/</w:t>
      </w:r>
      <w:r w:rsidR="00BA3916" w:rsidRPr="00BA3916">
        <w:t>WP1</w:t>
      </w:r>
      <w:r>
        <w:t>).</w:t>
      </w:r>
    </w:p>
    <w:p w14:paraId="06FD2C35" w14:textId="77777777" w:rsidR="00A446C9" w:rsidRDefault="00A446C9" w:rsidP="00A446C9">
      <w:pPr>
        <w:pStyle w:val="Heading1"/>
      </w:pPr>
      <w:r>
        <w:t>Background</w:t>
      </w:r>
    </w:p>
    <w:p w14:paraId="3995A6BA" w14:textId="1D569B64" w:rsidR="00134781" w:rsidRDefault="00E65763" w:rsidP="00A446C9">
      <w:pPr>
        <w:pStyle w:val="BodyText"/>
      </w:pPr>
      <w:r>
        <w:t>Product Specifications (PSs) are the basic documents, specifying contributions to the IMO Common Maritime Data Structure (CMDS).</w:t>
      </w:r>
      <w:r w:rsidR="00BA3916">
        <w:t xml:space="preserve"> </w:t>
      </w:r>
      <w:r>
        <w:t xml:space="preserve"> IALA is steward of its own domain within the IHO GI Registry, which serves as the repository for contributions to the CMDS.</w:t>
      </w:r>
    </w:p>
    <w:p w14:paraId="3D29ED43" w14:textId="77777777" w:rsidR="00134781" w:rsidRDefault="00134781" w:rsidP="00A446C9">
      <w:pPr>
        <w:pStyle w:val="BodyText"/>
      </w:pPr>
      <w:r>
        <w:t>When accepted for inclusion in the IALA Domain, the Product Specification</w:t>
      </w:r>
      <w:r w:rsidR="00895538">
        <w:t xml:space="preserve"> essentially becomes</w:t>
      </w:r>
      <w:r>
        <w:t xml:space="preserve"> a standards document and any implementation of the PS shall be compliant</w:t>
      </w:r>
      <w:r w:rsidR="00895538">
        <w:t xml:space="preserve"> with it</w:t>
      </w:r>
      <w:r>
        <w:t>.</w:t>
      </w:r>
    </w:p>
    <w:p w14:paraId="0C7FE5F4" w14:textId="77777777" w:rsidR="00A446C9" w:rsidRDefault="00A446C9" w:rsidP="00A446C9">
      <w:pPr>
        <w:pStyle w:val="Heading1"/>
      </w:pPr>
      <w:r>
        <w:t>Discussion</w:t>
      </w:r>
    </w:p>
    <w:p w14:paraId="21A5877A" w14:textId="4E804946" w:rsidR="00626694" w:rsidRDefault="00895538" w:rsidP="00626694">
      <w:pPr>
        <w:pStyle w:val="BodyText"/>
        <w:rPr>
          <w:lang w:eastAsia="de-DE"/>
        </w:rPr>
      </w:pPr>
      <w:r>
        <w:rPr>
          <w:lang w:eastAsia="de-DE"/>
        </w:rPr>
        <w:t xml:space="preserve">None of the existing IALA document categories qualify as containing </w:t>
      </w:r>
      <w:r w:rsidR="00BA3916">
        <w:rPr>
          <w:lang w:eastAsia="de-DE"/>
        </w:rPr>
        <w:t>‘</w:t>
      </w:r>
      <w:r>
        <w:rPr>
          <w:lang w:eastAsia="de-DE"/>
        </w:rPr>
        <w:t>standards</w:t>
      </w:r>
      <w:r w:rsidR="00BA3916">
        <w:rPr>
          <w:lang w:eastAsia="de-DE"/>
        </w:rPr>
        <w:t>’</w:t>
      </w:r>
      <w:r>
        <w:rPr>
          <w:lang w:eastAsia="de-DE"/>
        </w:rPr>
        <w:t xml:space="preserve">. </w:t>
      </w:r>
      <w:r w:rsidR="00BA3916">
        <w:rPr>
          <w:lang w:eastAsia="de-DE"/>
        </w:rPr>
        <w:t xml:space="preserve"> </w:t>
      </w:r>
      <w:r>
        <w:rPr>
          <w:lang w:eastAsia="de-DE"/>
        </w:rPr>
        <w:t xml:space="preserve">The establishment of a new category </w:t>
      </w:r>
      <w:r w:rsidR="00BA3916">
        <w:rPr>
          <w:lang w:eastAsia="de-DE"/>
        </w:rPr>
        <w:t>‘</w:t>
      </w:r>
      <w:bookmarkStart w:id="0" w:name="_GoBack"/>
      <w:bookmarkEnd w:id="0"/>
      <w:r>
        <w:rPr>
          <w:lang w:eastAsia="de-DE"/>
        </w:rPr>
        <w:t>Product Specification</w:t>
      </w:r>
      <w:r w:rsidR="00BA3916">
        <w:rPr>
          <w:lang w:eastAsia="de-DE"/>
        </w:rPr>
        <w:t>’</w:t>
      </w:r>
      <w:r>
        <w:rPr>
          <w:lang w:eastAsia="de-DE"/>
        </w:rPr>
        <w:t xml:space="preserve"> should make it clear that any document in that category is actually</w:t>
      </w:r>
      <w:r w:rsidR="009B3E58">
        <w:rPr>
          <w:lang w:eastAsia="de-DE"/>
        </w:rPr>
        <w:t xml:space="preserve"> a standards document.</w:t>
      </w:r>
    </w:p>
    <w:p w14:paraId="27EC5B87" w14:textId="318013B3" w:rsidR="00154B9E" w:rsidRDefault="00154B9E" w:rsidP="00154B9E">
      <w:pPr>
        <w:pStyle w:val="Heading1"/>
      </w:pPr>
      <w:r>
        <w:t>Action requested</w:t>
      </w:r>
    </w:p>
    <w:p w14:paraId="664B11E2" w14:textId="1A228BA0" w:rsidR="009B3E58" w:rsidRPr="00626694" w:rsidRDefault="009B3E58" w:rsidP="00626694">
      <w:pPr>
        <w:pStyle w:val="BodyText"/>
        <w:rPr>
          <w:lang w:eastAsia="de-DE"/>
        </w:rPr>
      </w:pPr>
      <w:r>
        <w:rPr>
          <w:lang w:eastAsia="de-DE"/>
        </w:rPr>
        <w:t>PAP is requested to consider this proposal</w:t>
      </w:r>
      <w:r w:rsidR="00981DEB">
        <w:rPr>
          <w:lang w:eastAsia="de-DE"/>
        </w:rPr>
        <w:t>, with a view to</w:t>
      </w:r>
      <w:r>
        <w:rPr>
          <w:lang w:eastAsia="de-DE"/>
        </w:rPr>
        <w:t xml:space="preserve"> forward</w:t>
      </w:r>
      <w:r w:rsidR="00981DEB">
        <w:rPr>
          <w:lang w:eastAsia="de-DE"/>
        </w:rPr>
        <w:t>ing</w:t>
      </w:r>
      <w:r>
        <w:rPr>
          <w:lang w:eastAsia="de-DE"/>
        </w:rPr>
        <w:t xml:space="preserve"> it to </w:t>
      </w:r>
      <w:r w:rsidR="00981DEB">
        <w:rPr>
          <w:lang w:eastAsia="de-DE"/>
        </w:rPr>
        <w:t>the C</w:t>
      </w:r>
      <w:r>
        <w:rPr>
          <w:lang w:eastAsia="de-DE"/>
        </w:rPr>
        <w:t>ouncil for approval.</w:t>
      </w:r>
    </w:p>
    <w:sectPr w:rsidR="009B3E58" w:rsidRPr="00626694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95BE04" w14:textId="77777777" w:rsidR="00A828A3" w:rsidRDefault="00A828A3" w:rsidP="00362CD9">
      <w:r>
        <w:separator/>
      </w:r>
    </w:p>
  </w:endnote>
  <w:endnote w:type="continuationSeparator" w:id="0">
    <w:p w14:paraId="5C40A8D5" w14:textId="77777777" w:rsidR="00A828A3" w:rsidRDefault="00A828A3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F9FEA4" w14:textId="77777777" w:rsidR="00A828A3" w:rsidRDefault="00A828A3" w:rsidP="00362CD9">
      <w:r>
        <w:separator/>
      </w:r>
    </w:p>
  </w:footnote>
  <w:footnote w:type="continuationSeparator" w:id="0">
    <w:p w14:paraId="05361B99" w14:textId="77777777" w:rsidR="00A828A3" w:rsidRDefault="00A828A3" w:rsidP="00362C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0"/>
  </w:num>
  <w:num w:numId="5">
    <w:abstractNumId w:val="14"/>
  </w:num>
  <w:num w:numId="6">
    <w:abstractNumId w:val="4"/>
  </w:num>
  <w:num w:numId="7">
    <w:abstractNumId w:val="22"/>
  </w:num>
  <w:num w:numId="8">
    <w:abstractNumId w:val="10"/>
  </w:num>
  <w:num w:numId="9">
    <w:abstractNumId w:val="8"/>
  </w:num>
  <w:num w:numId="10">
    <w:abstractNumId w:val="16"/>
  </w:num>
  <w:num w:numId="11">
    <w:abstractNumId w:val="15"/>
  </w:num>
  <w:num w:numId="12">
    <w:abstractNumId w:val="13"/>
  </w:num>
  <w:num w:numId="13">
    <w:abstractNumId w:val="21"/>
  </w:num>
  <w:num w:numId="14">
    <w:abstractNumId w:val="5"/>
  </w:num>
  <w:num w:numId="15">
    <w:abstractNumId w:val="23"/>
  </w:num>
  <w:num w:numId="16">
    <w:abstractNumId w:val="12"/>
  </w:num>
  <w:num w:numId="17">
    <w:abstractNumId w:val="6"/>
  </w:num>
  <w:num w:numId="18">
    <w:abstractNumId w:val="18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9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7"/>
  </w:num>
  <w:num w:numId="34">
    <w:abstractNumId w:val="17"/>
  </w:num>
  <w:num w:numId="35">
    <w:abstractNumId w:val="17"/>
  </w:num>
  <w:num w:numId="36">
    <w:abstractNumId w:val="11"/>
  </w:num>
  <w:num w:numId="37">
    <w:abstractNumId w:val="5"/>
  </w:num>
  <w:num w:numId="38">
    <w:abstractNumId w:val="13"/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0762"/>
    <w:rsid w:val="000005D3"/>
    <w:rsid w:val="0004700E"/>
    <w:rsid w:val="0006526F"/>
    <w:rsid w:val="00070C13"/>
    <w:rsid w:val="00075C01"/>
    <w:rsid w:val="00084F33"/>
    <w:rsid w:val="000A77A7"/>
    <w:rsid w:val="000B737A"/>
    <w:rsid w:val="000C1B3E"/>
    <w:rsid w:val="00103EB4"/>
    <w:rsid w:val="001169ED"/>
    <w:rsid w:val="00121551"/>
    <w:rsid w:val="00134781"/>
    <w:rsid w:val="001417C7"/>
    <w:rsid w:val="00143D11"/>
    <w:rsid w:val="00154B9E"/>
    <w:rsid w:val="00177F4D"/>
    <w:rsid w:val="00180DDA"/>
    <w:rsid w:val="001B2A2D"/>
    <w:rsid w:val="001B737D"/>
    <w:rsid w:val="001C44A3"/>
    <w:rsid w:val="001C70D1"/>
    <w:rsid w:val="001F528A"/>
    <w:rsid w:val="001F704E"/>
    <w:rsid w:val="002125B0"/>
    <w:rsid w:val="00243228"/>
    <w:rsid w:val="00246402"/>
    <w:rsid w:val="00251483"/>
    <w:rsid w:val="00255CAA"/>
    <w:rsid w:val="00264305"/>
    <w:rsid w:val="002A0346"/>
    <w:rsid w:val="002A4487"/>
    <w:rsid w:val="002D3E8B"/>
    <w:rsid w:val="002D4575"/>
    <w:rsid w:val="002D5C0C"/>
    <w:rsid w:val="002E6B74"/>
    <w:rsid w:val="00356CD0"/>
    <w:rsid w:val="00360762"/>
    <w:rsid w:val="00362CD9"/>
    <w:rsid w:val="00380DAF"/>
    <w:rsid w:val="003B28F5"/>
    <w:rsid w:val="003B7B7D"/>
    <w:rsid w:val="003C7A2A"/>
    <w:rsid w:val="003D69D0"/>
    <w:rsid w:val="003F2918"/>
    <w:rsid w:val="003F430E"/>
    <w:rsid w:val="004661AD"/>
    <w:rsid w:val="004D1D85"/>
    <w:rsid w:val="004D3C3A"/>
    <w:rsid w:val="00510263"/>
    <w:rsid w:val="005107EB"/>
    <w:rsid w:val="00521345"/>
    <w:rsid w:val="00526DF0"/>
    <w:rsid w:val="00545CC4"/>
    <w:rsid w:val="00551FFF"/>
    <w:rsid w:val="005607A2"/>
    <w:rsid w:val="0057198B"/>
    <w:rsid w:val="0057702E"/>
    <w:rsid w:val="005B32A3"/>
    <w:rsid w:val="005C566C"/>
    <w:rsid w:val="005C7E69"/>
    <w:rsid w:val="005E262D"/>
    <w:rsid w:val="005F7E20"/>
    <w:rsid w:val="00626694"/>
    <w:rsid w:val="006652C3"/>
    <w:rsid w:val="00691FD0"/>
    <w:rsid w:val="006A0ABE"/>
    <w:rsid w:val="006A5DFE"/>
    <w:rsid w:val="006B5404"/>
    <w:rsid w:val="006C5948"/>
    <w:rsid w:val="006F2A74"/>
    <w:rsid w:val="007118F5"/>
    <w:rsid w:val="00712AA4"/>
    <w:rsid w:val="00721AA1"/>
    <w:rsid w:val="007547F8"/>
    <w:rsid w:val="00765622"/>
    <w:rsid w:val="00770B6C"/>
    <w:rsid w:val="00783FEA"/>
    <w:rsid w:val="0082480E"/>
    <w:rsid w:val="00825D85"/>
    <w:rsid w:val="00851373"/>
    <w:rsid w:val="00851BA6"/>
    <w:rsid w:val="0085654D"/>
    <w:rsid w:val="00861160"/>
    <w:rsid w:val="00895538"/>
    <w:rsid w:val="008A4653"/>
    <w:rsid w:val="008A50CC"/>
    <w:rsid w:val="008C6B7A"/>
    <w:rsid w:val="008D1694"/>
    <w:rsid w:val="008D79CB"/>
    <w:rsid w:val="008F07BC"/>
    <w:rsid w:val="0092692B"/>
    <w:rsid w:val="00943E9C"/>
    <w:rsid w:val="00953F4D"/>
    <w:rsid w:val="00960BB8"/>
    <w:rsid w:val="00964F5C"/>
    <w:rsid w:val="00981DEB"/>
    <w:rsid w:val="009B3E58"/>
    <w:rsid w:val="00A0389B"/>
    <w:rsid w:val="00A22812"/>
    <w:rsid w:val="00A446C9"/>
    <w:rsid w:val="00A635D6"/>
    <w:rsid w:val="00A828A3"/>
    <w:rsid w:val="00A8553A"/>
    <w:rsid w:val="00A93AED"/>
    <w:rsid w:val="00AA2811"/>
    <w:rsid w:val="00B226F2"/>
    <w:rsid w:val="00B274DF"/>
    <w:rsid w:val="00B356C1"/>
    <w:rsid w:val="00B56BDF"/>
    <w:rsid w:val="00B56C58"/>
    <w:rsid w:val="00B85063"/>
    <w:rsid w:val="00B85CD6"/>
    <w:rsid w:val="00B90A27"/>
    <w:rsid w:val="00B9554D"/>
    <w:rsid w:val="00BA3916"/>
    <w:rsid w:val="00BB2B9F"/>
    <w:rsid w:val="00BD3CB8"/>
    <w:rsid w:val="00BD4E6F"/>
    <w:rsid w:val="00BF4DCE"/>
    <w:rsid w:val="00C05CE5"/>
    <w:rsid w:val="00C6171E"/>
    <w:rsid w:val="00C87C6D"/>
    <w:rsid w:val="00CA6F2C"/>
    <w:rsid w:val="00CE52E3"/>
    <w:rsid w:val="00CF1871"/>
    <w:rsid w:val="00D1133E"/>
    <w:rsid w:val="00D17A34"/>
    <w:rsid w:val="00D26628"/>
    <w:rsid w:val="00D332B3"/>
    <w:rsid w:val="00D47426"/>
    <w:rsid w:val="00D55207"/>
    <w:rsid w:val="00D92B45"/>
    <w:rsid w:val="00D95962"/>
    <w:rsid w:val="00DC389B"/>
    <w:rsid w:val="00DE1FFE"/>
    <w:rsid w:val="00DE2FEE"/>
    <w:rsid w:val="00E00BE9"/>
    <w:rsid w:val="00E10F37"/>
    <w:rsid w:val="00E22A11"/>
    <w:rsid w:val="00E55927"/>
    <w:rsid w:val="00E65763"/>
    <w:rsid w:val="00E912A6"/>
    <w:rsid w:val="00EA4844"/>
    <w:rsid w:val="00EA4D9C"/>
    <w:rsid w:val="00EB681C"/>
    <w:rsid w:val="00EB75EE"/>
    <w:rsid w:val="00EE4C1D"/>
    <w:rsid w:val="00EF3685"/>
    <w:rsid w:val="00F04F7E"/>
    <w:rsid w:val="00F159EB"/>
    <w:rsid w:val="00F25BF4"/>
    <w:rsid w:val="00F267DB"/>
    <w:rsid w:val="00F46F6F"/>
    <w:rsid w:val="00F60608"/>
    <w:rsid w:val="00F62217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1F80D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tabs>
        <w:tab w:val="clear" w:pos="1701"/>
        <w:tab w:val="num" w:pos="360"/>
      </w:tabs>
      <w:spacing w:before="120" w:after="120"/>
      <w:ind w:left="0" w:firstLine="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57702E"/>
    <w:pPr>
      <w:numPr>
        <w:numId w:val="43"/>
      </w:numPr>
      <w:spacing w:before="120" w:after="240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28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8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57702E"/>
    <w:pPr>
      <w:numPr>
        <w:numId w:val="43"/>
      </w:numPr>
      <w:spacing w:before="120" w:after="240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28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812"/>
    <w:rPr>
      <w:rFonts w:ascii="Tahoma" w:hAnsi="Tahoma" w:cs="Tahoma"/>
      <w:sz w:val="16"/>
      <w:szCs w:val="16"/>
    </w:rPr>
  </w:style>
  <w:style w:type="numbering" w:customStyle="1" w:styleId="Artikkelavsnitt">
    <w:name w:val="Artikkelavsnit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8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182</Words>
  <Characters>1040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Hogendoorn, Rene</dc:creator>
  <cp:lastModifiedBy/>
  <cp:revision>6</cp:revision>
  <dcterms:created xsi:type="dcterms:W3CDTF">2013-03-21T10:26:00Z</dcterms:created>
  <dcterms:modified xsi:type="dcterms:W3CDTF">2013-03-23T11:25:00Z</dcterms:modified>
</cp:coreProperties>
</file>